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11C6" w14:textId="40F5DFEA" w:rsidR="00564E31" w:rsidRDefault="00CA22EC" w:rsidP="00C07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A22EC">
        <w:rPr>
          <w:rFonts w:ascii="Times New Roman" w:hAnsi="Times New Roman" w:cs="Times New Roman"/>
          <w:sz w:val="28"/>
          <w:szCs w:val="28"/>
          <w:lang w:val="en-GB"/>
        </w:rPr>
        <w:t>Dialogue in Critical Times</w:t>
      </w:r>
    </w:p>
    <w:p w14:paraId="660FA6F8" w14:textId="77777777" w:rsidR="00CA22EC" w:rsidRDefault="00CA22EC" w:rsidP="00C07007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4708C190" w14:textId="50AA6A5D" w:rsidR="00732710" w:rsidRDefault="001471B7" w:rsidP="00C07007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term p</w:t>
      </w:r>
      <w:r w:rsidR="00CA22EC" w:rsidRPr="00CA22EC">
        <w:rPr>
          <w:rFonts w:ascii="Times New Roman" w:hAnsi="Times New Roman" w:cs="Times New Roman"/>
          <w:lang w:val="en-GB"/>
        </w:rPr>
        <w:t>ost</w:t>
      </w:r>
      <w:r w:rsidR="00CA22EC">
        <w:rPr>
          <w:rFonts w:ascii="Times New Roman" w:hAnsi="Times New Roman" w:cs="Times New Roman"/>
          <w:lang w:val="en-GB"/>
        </w:rPr>
        <w:t xml:space="preserve">modernism and </w:t>
      </w:r>
      <w:r w:rsidR="00694DCA">
        <w:rPr>
          <w:rFonts w:ascii="Times New Roman" w:hAnsi="Times New Roman" w:cs="Times New Roman"/>
          <w:lang w:val="en-GB"/>
        </w:rPr>
        <w:t xml:space="preserve">its </w:t>
      </w:r>
      <w:r w:rsidR="00CA22EC">
        <w:rPr>
          <w:rFonts w:ascii="Times New Roman" w:hAnsi="Times New Roman" w:cs="Times New Roman"/>
          <w:lang w:val="en-GB"/>
        </w:rPr>
        <w:t xml:space="preserve">cognates are used </w:t>
      </w:r>
      <w:r w:rsidR="00CE14C3">
        <w:rPr>
          <w:rFonts w:ascii="Times New Roman" w:hAnsi="Times New Roman" w:cs="Times New Roman"/>
          <w:lang w:val="en-GB"/>
        </w:rPr>
        <w:t>with numerous meaning</w:t>
      </w:r>
      <w:r w:rsidR="00CA22EC">
        <w:rPr>
          <w:rFonts w:ascii="Times New Roman" w:hAnsi="Times New Roman" w:cs="Times New Roman"/>
          <w:lang w:val="en-GB"/>
        </w:rPr>
        <w:t>s</w:t>
      </w:r>
      <w:r w:rsidR="00CE14C3">
        <w:rPr>
          <w:rFonts w:ascii="Times New Roman" w:hAnsi="Times New Roman" w:cs="Times New Roman"/>
          <w:lang w:val="en-GB"/>
        </w:rPr>
        <w:t xml:space="preserve"> and contexts</w:t>
      </w:r>
      <w:r w:rsidR="004E0F2C">
        <w:rPr>
          <w:rFonts w:ascii="Times New Roman" w:hAnsi="Times New Roman" w:cs="Times New Roman"/>
          <w:lang w:val="en-GB"/>
        </w:rPr>
        <w:t xml:space="preserve"> (Jencks </w:t>
      </w:r>
      <w:r w:rsidR="00E10E6F">
        <w:rPr>
          <w:rFonts w:ascii="Times New Roman" w:hAnsi="Times New Roman" w:cs="Times New Roman"/>
          <w:lang w:val="en-GB"/>
        </w:rPr>
        <w:t>1996)</w:t>
      </w:r>
      <w:r w:rsidR="00CA22EC">
        <w:rPr>
          <w:rFonts w:ascii="Times New Roman" w:hAnsi="Times New Roman" w:cs="Times New Roman"/>
          <w:lang w:val="en-GB"/>
        </w:rPr>
        <w:t xml:space="preserve">. Here we will adopt a </w:t>
      </w:r>
      <w:r w:rsidR="00086EAA">
        <w:rPr>
          <w:rFonts w:ascii="Times New Roman" w:hAnsi="Times New Roman" w:cs="Times New Roman"/>
          <w:lang w:val="en-GB"/>
        </w:rPr>
        <w:t xml:space="preserve">literal and </w:t>
      </w:r>
      <w:r w:rsidR="00CA22EC">
        <w:rPr>
          <w:rFonts w:ascii="Times New Roman" w:hAnsi="Times New Roman" w:cs="Times New Roman"/>
          <w:lang w:val="en-GB"/>
        </w:rPr>
        <w:t xml:space="preserve">historicist usage. The new is embraced by modernists - with enthusiasm, speed and energy. Later, </w:t>
      </w:r>
      <w:r w:rsidR="005837EB">
        <w:rPr>
          <w:rFonts w:ascii="Times New Roman" w:hAnsi="Times New Roman" w:cs="Times New Roman"/>
          <w:lang w:val="en-GB"/>
        </w:rPr>
        <w:t xml:space="preserve">in response, </w:t>
      </w:r>
      <w:r w:rsidR="00CA22EC">
        <w:rPr>
          <w:rFonts w:ascii="Times New Roman" w:hAnsi="Times New Roman" w:cs="Times New Roman"/>
          <w:lang w:val="en-GB"/>
        </w:rPr>
        <w:t xml:space="preserve">postmodernists bring a critical attitude, raising awkward questions, </w:t>
      </w:r>
      <w:r w:rsidR="009568E9">
        <w:rPr>
          <w:rFonts w:ascii="Times New Roman" w:hAnsi="Times New Roman" w:cs="Times New Roman"/>
          <w:lang w:val="en-GB"/>
        </w:rPr>
        <w:t>recognising ambiguity</w:t>
      </w:r>
      <w:r w:rsidR="00CA22EC">
        <w:rPr>
          <w:rFonts w:ascii="Times New Roman" w:hAnsi="Times New Roman" w:cs="Times New Roman"/>
          <w:lang w:val="en-GB"/>
        </w:rPr>
        <w:t xml:space="preserve">, </w:t>
      </w:r>
      <w:r w:rsidR="0017148B">
        <w:rPr>
          <w:rFonts w:ascii="Times New Roman" w:hAnsi="Times New Roman" w:cs="Times New Roman"/>
          <w:lang w:val="en-GB"/>
        </w:rPr>
        <w:t>using</w:t>
      </w:r>
      <w:r w:rsidR="00694DCA">
        <w:rPr>
          <w:rFonts w:ascii="Times New Roman" w:hAnsi="Times New Roman" w:cs="Times New Roman"/>
          <w:lang w:val="en-GB"/>
        </w:rPr>
        <w:t xml:space="preserve"> playfulness and irony. </w:t>
      </w:r>
      <w:r w:rsidR="005837EB">
        <w:rPr>
          <w:rFonts w:ascii="Times New Roman" w:hAnsi="Times New Roman" w:cs="Times New Roman"/>
          <w:lang w:val="en-GB"/>
        </w:rPr>
        <w:t>Although the current usage dates from the last century, i</w:t>
      </w:r>
      <w:r w:rsidR="00732710">
        <w:rPr>
          <w:rFonts w:ascii="Times New Roman" w:hAnsi="Times New Roman" w:cs="Times New Roman"/>
          <w:lang w:val="en-GB"/>
        </w:rPr>
        <w:t xml:space="preserve">t is </w:t>
      </w:r>
      <w:r w:rsidR="000E1D06">
        <w:rPr>
          <w:rFonts w:ascii="Times New Roman" w:hAnsi="Times New Roman" w:cs="Times New Roman"/>
          <w:lang w:val="en-GB"/>
        </w:rPr>
        <w:t>hard to imagine a time, since conscious thought evolved, when a tension between modernists a</w:t>
      </w:r>
      <w:r w:rsidR="005837EB">
        <w:rPr>
          <w:rFonts w:ascii="Times New Roman" w:hAnsi="Times New Roman" w:cs="Times New Roman"/>
          <w:lang w:val="en-GB"/>
        </w:rPr>
        <w:t>nd postmodernists did not exist</w:t>
      </w:r>
      <w:r w:rsidR="000E1D06">
        <w:rPr>
          <w:rFonts w:ascii="Times New Roman" w:hAnsi="Times New Roman" w:cs="Times New Roman"/>
          <w:lang w:val="en-GB"/>
        </w:rPr>
        <w:t xml:space="preserve">. </w:t>
      </w:r>
      <w:r w:rsidR="00656070">
        <w:rPr>
          <w:rFonts w:ascii="Times New Roman" w:hAnsi="Times New Roman" w:cs="Times New Roman"/>
          <w:lang w:val="en-GB"/>
        </w:rPr>
        <w:t>So t</w:t>
      </w:r>
      <w:r w:rsidR="00814C2E">
        <w:rPr>
          <w:rFonts w:ascii="Times New Roman" w:hAnsi="Times New Roman" w:cs="Times New Roman"/>
          <w:lang w:val="en-GB"/>
        </w:rPr>
        <w:t xml:space="preserve">he answer given here to the </w:t>
      </w:r>
      <w:r w:rsidR="00FC304B">
        <w:rPr>
          <w:rFonts w:ascii="Times New Roman" w:hAnsi="Times New Roman" w:cs="Times New Roman"/>
          <w:lang w:val="en-GB"/>
        </w:rPr>
        <w:t>question '</w:t>
      </w:r>
      <w:r w:rsidR="00FC304B" w:rsidRPr="00FC304B">
        <w:rPr>
          <w:rFonts w:ascii="Times New Roman" w:hAnsi="Times New Roman" w:cs="Times New Roman"/>
          <w:lang w:val="mi-NZ"/>
        </w:rPr>
        <w:t>after postmodernism</w:t>
      </w:r>
      <w:r w:rsidR="00FC304B" w:rsidRPr="00FC304B">
        <w:rPr>
          <w:rFonts w:ascii="Times New Roman" w:hAnsi="Times New Roman" w:cs="Times New Roman"/>
          <w:lang w:val="en-GB"/>
        </w:rPr>
        <w:t>?'</w:t>
      </w:r>
      <w:r w:rsidR="00FC304B">
        <w:rPr>
          <w:rFonts w:ascii="Times New Roman" w:hAnsi="Times New Roman" w:cs="Times New Roman"/>
          <w:lang w:val="en-GB"/>
        </w:rPr>
        <w:t xml:space="preserve"> is 'more modernism and postmodernism</w:t>
      </w:r>
      <w:r w:rsidR="00BF6397">
        <w:rPr>
          <w:rFonts w:ascii="Times New Roman" w:hAnsi="Times New Roman" w:cs="Times New Roman"/>
          <w:lang w:val="en-GB"/>
        </w:rPr>
        <w:t>'</w:t>
      </w:r>
      <w:r w:rsidR="00FC304B">
        <w:rPr>
          <w:rFonts w:ascii="Times New Roman" w:hAnsi="Times New Roman" w:cs="Times New Roman"/>
          <w:lang w:val="en-GB"/>
        </w:rPr>
        <w:t xml:space="preserve">, </w:t>
      </w:r>
      <w:r w:rsidR="0082538F">
        <w:rPr>
          <w:rFonts w:ascii="Times New Roman" w:hAnsi="Times New Roman" w:cs="Times New Roman"/>
          <w:lang w:val="en-GB"/>
        </w:rPr>
        <w:t>although</w:t>
      </w:r>
      <w:r w:rsidR="00FC304B">
        <w:rPr>
          <w:rFonts w:ascii="Times New Roman" w:hAnsi="Times New Roman" w:cs="Times New Roman"/>
          <w:lang w:val="en-GB"/>
        </w:rPr>
        <w:t xml:space="preserve"> the tension </w:t>
      </w:r>
      <w:r w:rsidR="00B67683">
        <w:rPr>
          <w:rFonts w:ascii="Times New Roman" w:hAnsi="Times New Roman" w:cs="Times New Roman"/>
          <w:lang w:val="en-GB"/>
        </w:rPr>
        <w:t>may</w:t>
      </w:r>
      <w:r w:rsidR="00FC304B">
        <w:rPr>
          <w:rFonts w:ascii="Times New Roman" w:hAnsi="Times New Roman" w:cs="Times New Roman"/>
          <w:lang w:val="en-GB"/>
        </w:rPr>
        <w:t xml:space="preserve"> no</w:t>
      </w:r>
      <w:r w:rsidR="0082538F">
        <w:rPr>
          <w:rFonts w:ascii="Times New Roman" w:hAnsi="Times New Roman" w:cs="Times New Roman"/>
          <w:lang w:val="en-GB"/>
        </w:rPr>
        <w:t>t</w:t>
      </w:r>
      <w:r w:rsidR="00FC304B">
        <w:rPr>
          <w:rFonts w:ascii="Times New Roman" w:hAnsi="Times New Roman" w:cs="Times New Roman"/>
          <w:lang w:val="en-GB"/>
        </w:rPr>
        <w:t xml:space="preserve"> </w:t>
      </w:r>
      <w:r w:rsidR="00B67683">
        <w:rPr>
          <w:rFonts w:ascii="Times New Roman" w:hAnsi="Times New Roman" w:cs="Times New Roman"/>
          <w:lang w:val="en-GB"/>
        </w:rPr>
        <w:t xml:space="preserve">be </w:t>
      </w:r>
      <w:r w:rsidR="00BF6397">
        <w:rPr>
          <w:rFonts w:ascii="Times New Roman" w:hAnsi="Times New Roman" w:cs="Times New Roman"/>
          <w:lang w:val="en-GB"/>
        </w:rPr>
        <w:t>thought of in the same way</w:t>
      </w:r>
      <w:r w:rsidR="00FC304B">
        <w:rPr>
          <w:rFonts w:ascii="Times New Roman" w:hAnsi="Times New Roman" w:cs="Times New Roman"/>
          <w:lang w:val="en-GB"/>
        </w:rPr>
        <w:t>.</w:t>
      </w:r>
    </w:p>
    <w:p w14:paraId="5003C1DF" w14:textId="77777777" w:rsidR="00B13D8A" w:rsidRDefault="00B13D8A" w:rsidP="00C07007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B31673F" w14:textId="41A0A2F1" w:rsidR="00B13D8A" w:rsidRDefault="00BF6397" w:rsidP="00C07007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</w:t>
      </w:r>
      <w:r w:rsidR="00B13D8A">
        <w:rPr>
          <w:rFonts w:ascii="Times New Roman" w:hAnsi="Times New Roman" w:cs="Times New Roman"/>
          <w:lang w:val="en-GB"/>
        </w:rPr>
        <w:t xml:space="preserve">ne nexus of tension between the modern and the postmodern </w:t>
      </w:r>
      <w:r w:rsidR="00B67683">
        <w:rPr>
          <w:rFonts w:ascii="Times New Roman" w:hAnsi="Times New Roman" w:cs="Times New Roman"/>
          <w:lang w:val="en-GB"/>
        </w:rPr>
        <w:t>is of supreme importance</w:t>
      </w:r>
      <w:r w:rsidR="00B13D8A">
        <w:rPr>
          <w:rFonts w:ascii="Times New Roman" w:hAnsi="Times New Roman" w:cs="Times New Roman"/>
          <w:lang w:val="en-GB"/>
        </w:rPr>
        <w:t xml:space="preserve"> for </w:t>
      </w:r>
      <w:r w:rsidR="0082538F">
        <w:rPr>
          <w:rFonts w:ascii="Times New Roman" w:hAnsi="Times New Roman" w:cs="Times New Roman"/>
          <w:lang w:val="en-GB"/>
        </w:rPr>
        <w:t>our</w:t>
      </w:r>
      <w:r w:rsidR="00B13D8A">
        <w:rPr>
          <w:rFonts w:ascii="Times New Roman" w:hAnsi="Times New Roman" w:cs="Times New Roman"/>
          <w:lang w:val="en-GB"/>
        </w:rPr>
        <w:t xml:space="preserve"> times. </w:t>
      </w:r>
      <w:r w:rsidR="00B67683">
        <w:rPr>
          <w:rFonts w:ascii="Times New Roman" w:hAnsi="Times New Roman" w:cs="Times New Roman"/>
          <w:lang w:val="en-GB"/>
        </w:rPr>
        <w:t>We are</w:t>
      </w:r>
      <w:r w:rsidR="00B13D8A">
        <w:rPr>
          <w:rFonts w:ascii="Times New Roman" w:hAnsi="Times New Roman" w:cs="Times New Roman"/>
          <w:lang w:val="en-GB"/>
        </w:rPr>
        <w:t xml:space="preserve"> </w:t>
      </w:r>
      <w:r w:rsidR="00224C52">
        <w:rPr>
          <w:rFonts w:ascii="Times New Roman" w:hAnsi="Times New Roman" w:cs="Times New Roman"/>
          <w:lang w:val="en-GB"/>
        </w:rPr>
        <w:t>present</w:t>
      </w:r>
      <w:r w:rsidR="00B67683">
        <w:rPr>
          <w:rFonts w:ascii="Times New Roman" w:hAnsi="Times New Roman" w:cs="Times New Roman"/>
          <w:lang w:val="en-GB"/>
        </w:rPr>
        <w:t>ed</w:t>
      </w:r>
      <w:r w:rsidR="00224C52">
        <w:rPr>
          <w:rFonts w:ascii="Times New Roman" w:hAnsi="Times New Roman" w:cs="Times New Roman"/>
          <w:lang w:val="en-GB"/>
        </w:rPr>
        <w:t xml:space="preserve"> with</w:t>
      </w:r>
      <w:r w:rsidR="00B13D8A">
        <w:rPr>
          <w:rFonts w:ascii="Times New Roman" w:hAnsi="Times New Roman" w:cs="Times New Roman"/>
          <w:lang w:val="en-GB"/>
        </w:rPr>
        <w:t xml:space="preserve"> the choice between an (attempted) </w:t>
      </w:r>
      <w:r w:rsidR="003C50D3">
        <w:rPr>
          <w:rFonts w:ascii="Times New Roman" w:hAnsi="Times New Roman" w:cs="Times New Roman"/>
          <w:lang w:val="en-GB"/>
        </w:rPr>
        <w:t>continuat</w:t>
      </w:r>
      <w:r w:rsidR="00B13D8A">
        <w:rPr>
          <w:rFonts w:ascii="Times New Roman" w:hAnsi="Times New Roman" w:cs="Times New Roman"/>
          <w:lang w:val="en-GB"/>
        </w:rPr>
        <w:t xml:space="preserve">ion of </w:t>
      </w:r>
      <w:r w:rsidR="003C50D3">
        <w:rPr>
          <w:rFonts w:ascii="Times New Roman" w:hAnsi="Times New Roman" w:cs="Times New Roman"/>
          <w:lang w:val="en-GB"/>
        </w:rPr>
        <w:t xml:space="preserve">the </w:t>
      </w:r>
      <w:r w:rsidR="00665126">
        <w:rPr>
          <w:rFonts w:ascii="Times New Roman" w:hAnsi="Times New Roman" w:cs="Times New Roman"/>
          <w:lang w:val="en-GB"/>
        </w:rPr>
        <w:t xml:space="preserve">past </w:t>
      </w:r>
      <w:r w:rsidR="003C50D3">
        <w:rPr>
          <w:rFonts w:ascii="Times New Roman" w:hAnsi="Times New Roman" w:cs="Times New Roman"/>
          <w:lang w:val="en-GB"/>
        </w:rPr>
        <w:t xml:space="preserve">trend of </w:t>
      </w:r>
      <w:r w:rsidR="000A5408">
        <w:rPr>
          <w:rFonts w:ascii="Times New Roman" w:hAnsi="Times New Roman" w:cs="Times New Roman"/>
          <w:lang w:val="en-GB"/>
        </w:rPr>
        <w:t xml:space="preserve">human domination on this planet and </w:t>
      </w:r>
      <w:r w:rsidR="00E81B4A">
        <w:rPr>
          <w:rFonts w:ascii="Times New Roman" w:hAnsi="Times New Roman" w:cs="Times New Roman"/>
          <w:lang w:val="en-GB"/>
        </w:rPr>
        <w:t xml:space="preserve">a </w:t>
      </w:r>
      <w:r w:rsidR="00D37E22">
        <w:rPr>
          <w:rFonts w:ascii="Times New Roman" w:hAnsi="Times New Roman" w:cs="Times New Roman"/>
          <w:lang w:val="en-GB"/>
        </w:rPr>
        <w:t xml:space="preserve">turn to a different </w:t>
      </w:r>
      <w:r w:rsidR="008628F9">
        <w:rPr>
          <w:rFonts w:ascii="Times New Roman" w:hAnsi="Times New Roman" w:cs="Times New Roman"/>
          <w:lang w:val="en-GB"/>
        </w:rPr>
        <w:t>way</w:t>
      </w:r>
      <w:r w:rsidR="00D37E22">
        <w:rPr>
          <w:rFonts w:ascii="Times New Roman" w:hAnsi="Times New Roman" w:cs="Times New Roman"/>
          <w:lang w:val="en-GB"/>
        </w:rPr>
        <w:t xml:space="preserve">, </w:t>
      </w:r>
      <w:r w:rsidR="008628F9">
        <w:rPr>
          <w:rFonts w:ascii="Times New Roman" w:hAnsi="Times New Roman" w:cs="Times New Roman"/>
          <w:lang w:val="en-GB"/>
        </w:rPr>
        <w:t>one</w:t>
      </w:r>
      <w:r w:rsidR="00A80B3A">
        <w:rPr>
          <w:rFonts w:ascii="Times New Roman" w:hAnsi="Times New Roman" w:cs="Times New Roman"/>
          <w:lang w:val="en-GB"/>
        </w:rPr>
        <w:t xml:space="preserve"> </w:t>
      </w:r>
      <w:r w:rsidR="00F54B46">
        <w:rPr>
          <w:rFonts w:ascii="Times New Roman" w:hAnsi="Times New Roman" w:cs="Times New Roman"/>
          <w:lang w:val="en-GB"/>
        </w:rPr>
        <w:t>that places human interests</w:t>
      </w:r>
      <w:r w:rsidR="003473D4">
        <w:rPr>
          <w:rFonts w:ascii="Times New Roman" w:hAnsi="Times New Roman" w:cs="Times New Roman"/>
          <w:lang w:val="en-GB"/>
        </w:rPr>
        <w:t xml:space="preserve"> in a </w:t>
      </w:r>
      <w:r w:rsidR="00B67683">
        <w:rPr>
          <w:rFonts w:ascii="Times New Roman" w:hAnsi="Times New Roman" w:cs="Times New Roman"/>
          <w:lang w:val="en-GB"/>
        </w:rPr>
        <w:t>broad and long</w:t>
      </w:r>
      <w:r w:rsidR="003473D4">
        <w:rPr>
          <w:rFonts w:ascii="Times New Roman" w:hAnsi="Times New Roman" w:cs="Times New Roman"/>
          <w:lang w:val="en-GB"/>
        </w:rPr>
        <w:t>-term ecological context.</w:t>
      </w:r>
      <w:r w:rsidR="00625EA4">
        <w:rPr>
          <w:rFonts w:ascii="Times New Roman" w:hAnsi="Times New Roman" w:cs="Times New Roman"/>
          <w:lang w:val="en-GB"/>
        </w:rPr>
        <w:t xml:space="preserve"> </w:t>
      </w:r>
      <w:r w:rsidR="003473D4">
        <w:rPr>
          <w:rFonts w:ascii="Times New Roman" w:hAnsi="Times New Roman" w:cs="Times New Roman"/>
          <w:lang w:val="en-GB"/>
        </w:rPr>
        <w:t>I</w:t>
      </w:r>
      <w:r w:rsidR="00395D40">
        <w:rPr>
          <w:rFonts w:ascii="Times New Roman" w:hAnsi="Times New Roman" w:cs="Times New Roman"/>
          <w:lang w:val="en-GB"/>
        </w:rPr>
        <w:t>n current discourse,</w:t>
      </w:r>
      <w:r w:rsidR="003473D4">
        <w:rPr>
          <w:rFonts w:ascii="Times New Roman" w:hAnsi="Times New Roman" w:cs="Times New Roman"/>
          <w:lang w:val="en-GB"/>
        </w:rPr>
        <w:t xml:space="preserve"> the modern </w:t>
      </w:r>
      <w:r w:rsidR="00395D40">
        <w:rPr>
          <w:rFonts w:ascii="Times New Roman" w:hAnsi="Times New Roman" w:cs="Times New Roman"/>
          <w:lang w:val="en-GB"/>
        </w:rPr>
        <w:t xml:space="preserve">is </w:t>
      </w:r>
      <w:r w:rsidR="00FC0E9B">
        <w:rPr>
          <w:rFonts w:ascii="Times New Roman" w:hAnsi="Times New Roman" w:cs="Times New Roman"/>
          <w:lang w:val="en-GB"/>
        </w:rPr>
        <w:t>generally</w:t>
      </w:r>
      <w:r w:rsidR="00395D40">
        <w:rPr>
          <w:rFonts w:ascii="Times New Roman" w:hAnsi="Times New Roman" w:cs="Times New Roman"/>
          <w:lang w:val="en-GB"/>
        </w:rPr>
        <w:t xml:space="preserve"> associated with economic growth and technical efficiency (the latter to correct ecological </w:t>
      </w:r>
      <w:r w:rsidR="00BC3C7B">
        <w:rPr>
          <w:rFonts w:ascii="Times New Roman" w:hAnsi="Times New Roman" w:cs="Times New Roman"/>
          <w:lang w:val="en-GB"/>
        </w:rPr>
        <w:t>excess</w:t>
      </w:r>
      <w:r w:rsidR="00395D40">
        <w:rPr>
          <w:rFonts w:ascii="Times New Roman" w:hAnsi="Times New Roman" w:cs="Times New Roman"/>
          <w:lang w:val="en-GB"/>
        </w:rPr>
        <w:t>es)</w:t>
      </w:r>
      <w:r w:rsidR="00B67683">
        <w:rPr>
          <w:rFonts w:ascii="Times New Roman" w:hAnsi="Times New Roman" w:cs="Times New Roman"/>
          <w:lang w:val="en-GB"/>
        </w:rPr>
        <w:t xml:space="preserve"> -</w:t>
      </w:r>
      <w:r w:rsidR="00FC0E9B">
        <w:rPr>
          <w:rFonts w:ascii="Times New Roman" w:hAnsi="Times New Roman" w:cs="Times New Roman"/>
          <w:lang w:val="en-GB"/>
        </w:rPr>
        <w:t xml:space="preserve"> in short</w:t>
      </w:r>
      <w:r w:rsidR="00BC3C7B">
        <w:rPr>
          <w:rFonts w:ascii="Times New Roman" w:hAnsi="Times New Roman" w:cs="Times New Roman"/>
          <w:lang w:val="en-GB"/>
        </w:rPr>
        <w:t>,</w:t>
      </w:r>
      <w:r w:rsidR="00FC0E9B">
        <w:rPr>
          <w:rFonts w:ascii="Times New Roman" w:hAnsi="Times New Roman" w:cs="Times New Roman"/>
          <w:lang w:val="en-GB"/>
        </w:rPr>
        <w:t xml:space="preserve"> with economics-as-usual (Cottey 201</w:t>
      </w:r>
      <w:r w:rsidR="00A01C3A">
        <w:rPr>
          <w:rFonts w:ascii="Times New Roman" w:hAnsi="Times New Roman" w:cs="Times New Roman"/>
          <w:lang w:val="en-GB"/>
        </w:rPr>
        <w:t>7</w:t>
      </w:r>
      <w:r w:rsidR="00FC0E9B">
        <w:rPr>
          <w:rFonts w:ascii="Times New Roman" w:hAnsi="Times New Roman" w:cs="Times New Roman"/>
          <w:lang w:val="en-GB"/>
        </w:rPr>
        <w:t>)</w:t>
      </w:r>
      <w:r w:rsidR="00395D40">
        <w:rPr>
          <w:rFonts w:ascii="Times New Roman" w:hAnsi="Times New Roman" w:cs="Times New Roman"/>
          <w:lang w:val="en-GB"/>
        </w:rPr>
        <w:t xml:space="preserve">. </w:t>
      </w:r>
      <w:r w:rsidR="009953B3">
        <w:rPr>
          <w:rFonts w:ascii="Times New Roman" w:hAnsi="Times New Roman" w:cs="Times New Roman"/>
          <w:lang w:val="en-GB"/>
        </w:rPr>
        <w:t>Th</w:t>
      </w:r>
      <w:r w:rsidR="00A8143E">
        <w:rPr>
          <w:rFonts w:ascii="Times New Roman" w:hAnsi="Times New Roman" w:cs="Times New Roman"/>
          <w:lang w:val="en-GB"/>
        </w:rPr>
        <w:t>e postmodern is more associated</w:t>
      </w:r>
      <w:r w:rsidR="009953B3">
        <w:rPr>
          <w:rFonts w:ascii="Times New Roman" w:hAnsi="Times New Roman" w:cs="Times New Roman"/>
          <w:lang w:val="en-GB"/>
        </w:rPr>
        <w:t xml:space="preserve"> with criticism of </w:t>
      </w:r>
      <w:r w:rsidR="00FC0E9B">
        <w:rPr>
          <w:rFonts w:ascii="Times New Roman" w:hAnsi="Times New Roman" w:cs="Times New Roman"/>
          <w:lang w:val="en-GB"/>
        </w:rPr>
        <w:t>economics-as-usual.</w:t>
      </w:r>
      <w:r w:rsidR="00395D40">
        <w:rPr>
          <w:rFonts w:ascii="Times New Roman" w:hAnsi="Times New Roman" w:cs="Times New Roman"/>
          <w:lang w:val="en-GB"/>
        </w:rPr>
        <w:t xml:space="preserve"> </w:t>
      </w:r>
      <w:r w:rsidR="008D6E5A">
        <w:rPr>
          <w:rFonts w:ascii="Times New Roman" w:hAnsi="Times New Roman" w:cs="Times New Roman"/>
          <w:lang w:val="en-GB"/>
        </w:rPr>
        <w:t>If, however, s</w:t>
      </w:r>
      <w:r w:rsidR="00A70F73">
        <w:rPr>
          <w:rFonts w:ascii="Times New Roman" w:hAnsi="Times New Roman" w:cs="Times New Roman"/>
          <w:lang w:val="en-GB"/>
        </w:rPr>
        <w:t>uch a binary association</w:t>
      </w:r>
      <w:r w:rsidR="003473D4">
        <w:rPr>
          <w:rFonts w:ascii="Times New Roman" w:hAnsi="Times New Roman" w:cs="Times New Roman"/>
          <w:lang w:val="en-GB"/>
        </w:rPr>
        <w:t xml:space="preserve"> </w:t>
      </w:r>
      <w:r w:rsidR="00A70F73">
        <w:rPr>
          <w:rFonts w:ascii="Times New Roman" w:hAnsi="Times New Roman" w:cs="Times New Roman"/>
          <w:lang w:val="en-GB"/>
        </w:rPr>
        <w:t xml:space="preserve">is </w:t>
      </w:r>
      <w:r w:rsidR="008D6E5A">
        <w:rPr>
          <w:rFonts w:ascii="Times New Roman" w:hAnsi="Times New Roman" w:cs="Times New Roman"/>
          <w:lang w:val="en-GB"/>
        </w:rPr>
        <w:t xml:space="preserve">made </w:t>
      </w:r>
      <w:r w:rsidR="00A70F73">
        <w:rPr>
          <w:rFonts w:ascii="Times New Roman" w:hAnsi="Times New Roman" w:cs="Times New Roman"/>
          <w:lang w:val="en-GB"/>
        </w:rPr>
        <w:t>simpl</w:t>
      </w:r>
      <w:r w:rsidR="008D6E5A">
        <w:rPr>
          <w:rFonts w:ascii="Times New Roman" w:hAnsi="Times New Roman" w:cs="Times New Roman"/>
          <w:lang w:val="en-GB"/>
        </w:rPr>
        <w:t xml:space="preserve">istically, mutual incomprehension follows. </w:t>
      </w:r>
      <w:r w:rsidR="0005245C">
        <w:rPr>
          <w:rFonts w:ascii="Times New Roman" w:hAnsi="Times New Roman" w:cs="Times New Roman"/>
          <w:lang w:val="en-GB"/>
        </w:rPr>
        <w:t xml:space="preserve">There is a great need at present for an empathic dialogue </w:t>
      </w:r>
      <w:r w:rsidR="00A8143E">
        <w:rPr>
          <w:rFonts w:ascii="Times New Roman" w:hAnsi="Times New Roman" w:cs="Times New Roman"/>
          <w:lang w:val="en-GB"/>
        </w:rPr>
        <w:t>(Hulme 20</w:t>
      </w:r>
      <w:r w:rsidR="00A01C3A">
        <w:rPr>
          <w:rFonts w:ascii="Times New Roman" w:hAnsi="Times New Roman" w:cs="Times New Roman"/>
          <w:lang w:val="en-GB"/>
        </w:rPr>
        <w:t>09</w:t>
      </w:r>
      <w:r w:rsidR="00A8143E">
        <w:rPr>
          <w:rFonts w:ascii="Times New Roman" w:hAnsi="Times New Roman" w:cs="Times New Roman"/>
          <w:lang w:val="en-GB"/>
        </w:rPr>
        <w:t xml:space="preserve">) </w:t>
      </w:r>
      <w:r w:rsidR="0005245C">
        <w:rPr>
          <w:rFonts w:ascii="Times New Roman" w:hAnsi="Times New Roman" w:cs="Times New Roman"/>
          <w:lang w:val="en-GB"/>
        </w:rPr>
        <w:t>between economic traditionalists and those believing that a profou</w:t>
      </w:r>
      <w:r w:rsidR="00CC5652">
        <w:rPr>
          <w:rFonts w:ascii="Times New Roman" w:hAnsi="Times New Roman" w:cs="Times New Roman"/>
          <w:lang w:val="en-GB"/>
        </w:rPr>
        <w:t>nd 'ecological turn' is needed.</w:t>
      </w:r>
    </w:p>
    <w:p w14:paraId="78D90DA2" w14:textId="77777777" w:rsidR="00FC304B" w:rsidRDefault="00FC304B" w:rsidP="00C07007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8D1FBD8" w14:textId="2B85E74C" w:rsidR="00820271" w:rsidRDefault="00B143DF" w:rsidP="00C07007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Clearly,</w:t>
      </w:r>
      <w:r w:rsidR="00CC5652">
        <w:rPr>
          <w:rFonts w:ascii="Times New Roman" w:hAnsi="Times New Roman" w:cs="Times New Roman"/>
          <w:lang w:val="en-GB"/>
        </w:rPr>
        <w:t xml:space="preserve"> education </w:t>
      </w:r>
      <w:r>
        <w:rPr>
          <w:rFonts w:ascii="Times New Roman" w:hAnsi="Times New Roman" w:cs="Times New Roman"/>
          <w:lang w:val="en-GB"/>
        </w:rPr>
        <w:t>plays a vital role here</w:t>
      </w:r>
      <w:r w:rsidR="00CC5652">
        <w:rPr>
          <w:rFonts w:ascii="Times New Roman" w:hAnsi="Times New Roman" w:cs="Times New Roman"/>
          <w:lang w:val="en-GB"/>
        </w:rPr>
        <w:t>.</w:t>
      </w:r>
      <w:r w:rsidR="00FC304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At first sight the</w:t>
      </w:r>
      <w:r w:rsidR="005D5FC2">
        <w:rPr>
          <w:rFonts w:ascii="Times New Roman" w:hAnsi="Times New Roman" w:cs="Times New Roman"/>
          <w:lang w:val="en-GB"/>
        </w:rPr>
        <w:t xml:space="preserve"> </w:t>
      </w:r>
      <w:r w:rsidR="005430D7">
        <w:rPr>
          <w:rFonts w:ascii="Times New Roman" w:hAnsi="Times New Roman" w:cs="Times New Roman"/>
          <w:lang w:val="en-GB"/>
        </w:rPr>
        <w:t>principal</w:t>
      </w:r>
      <w:r w:rsidR="005D5FC2">
        <w:rPr>
          <w:rFonts w:ascii="Times New Roman" w:hAnsi="Times New Roman" w:cs="Times New Roman"/>
          <w:lang w:val="en-GB"/>
        </w:rPr>
        <w:t xml:space="preserve"> issue for educational theory (and </w:t>
      </w:r>
      <w:r w:rsidR="00397856">
        <w:rPr>
          <w:rFonts w:ascii="Times New Roman" w:hAnsi="Times New Roman" w:cs="Times New Roman"/>
          <w:lang w:val="en-GB"/>
        </w:rPr>
        <w:t xml:space="preserve">also for </w:t>
      </w:r>
      <w:r w:rsidR="005D5FC2">
        <w:rPr>
          <w:rFonts w:ascii="Times New Roman" w:hAnsi="Times New Roman" w:cs="Times New Roman"/>
          <w:lang w:val="en-GB"/>
        </w:rPr>
        <w:t xml:space="preserve">practice) at the present time </w:t>
      </w:r>
      <w:r>
        <w:rPr>
          <w:rFonts w:ascii="Times New Roman" w:hAnsi="Times New Roman" w:cs="Times New Roman"/>
          <w:lang w:val="en-GB"/>
        </w:rPr>
        <w:t>would appear to be -</w:t>
      </w:r>
      <w:r w:rsidR="007F2A11">
        <w:rPr>
          <w:rFonts w:ascii="Times New Roman" w:hAnsi="Times New Roman" w:cs="Times New Roman"/>
          <w:lang w:val="en-GB"/>
        </w:rPr>
        <w:t xml:space="preserve"> how</w:t>
      </w:r>
      <w:r>
        <w:rPr>
          <w:rFonts w:ascii="Times New Roman" w:hAnsi="Times New Roman" w:cs="Times New Roman"/>
          <w:lang w:val="en-GB"/>
        </w:rPr>
        <w:t xml:space="preserve"> does</w:t>
      </w:r>
      <w:r w:rsidR="007F2A11">
        <w:rPr>
          <w:rFonts w:ascii="Times New Roman" w:hAnsi="Times New Roman" w:cs="Times New Roman"/>
          <w:lang w:val="en-GB"/>
        </w:rPr>
        <w:t xml:space="preserve"> it </w:t>
      </w:r>
      <w:r>
        <w:rPr>
          <w:rFonts w:ascii="Times New Roman" w:hAnsi="Times New Roman" w:cs="Times New Roman"/>
          <w:lang w:val="en-GB"/>
        </w:rPr>
        <w:t>relate</w:t>
      </w:r>
      <w:r w:rsidR="007F2A11">
        <w:rPr>
          <w:rFonts w:ascii="Times New Roman" w:hAnsi="Times New Roman" w:cs="Times New Roman"/>
          <w:lang w:val="en-GB"/>
        </w:rPr>
        <w:t xml:space="preserve"> to the </w:t>
      </w:r>
      <w:r w:rsidR="007E2B42">
        <w:rPr>
          <w:rFonts w:ascii="Times New Roman" w:hAnsi="Times New Roman" w:cs="Times New Roman"/>
          <w:lang w:val="en-GB"/>
        </w:rPr>
        <w:t>growth vs ecology</w:t>
      </w:r>
      <w:r w:rsidR="007F2A11">
        <w:rPr>
          <w:rFonts w:ascii="Times New Roman" w:hAnsi="Times New Roman" w:cs="Times New Roman"/>
          <w:lang w:val="en-GB"/>
        </w:rPr>
        <w:t xml:space="preserve"> tension</w:t>
      </w:r>
      <w:r w:rsidR="00892A2A">
        <w:rPr>
          <w:rFonts w:ascii="Times New Roman" w:hAnsi="Times New Roman" w:cs="Times New Roman"/>
          <w:lang w:val="en-GB"/>
        </w:rPr>
        <w:t>?</w:t>
      </w:r>
      <w:r w:rsidR="004F3F14">
        <w:rPr>
          <w:rFonts w:ascii="Times New Roman" w:hAnsi="Times New Roman" w:cs="Times New Roman"/>
          <w:lang w:val="en-GB"/>
        </w:rPr>
        <w:t xml:space="preserve"> </w:t>
      </w:r>
      <w:r w:rsidR="00956639">
        <w:rPr>
          <w:rFonts w:ascii="Times New Roman" w:hAnsi="Times New Roman" w:cs="Times New Roman"/>
          <w:lang w:val="en-GB"/>
        </w:rPr>
        <w:t>In professional as well as public discourse about education, economi</w:t>
      </w:r>
      <w:r w:rsidR="00B44768">
        <w:rPr>
          <w:rFonts w:ascii="Times New Roman" w:hAnsi="Times New Roman" w:cs="Times New Roman"/>
          <w:lang w:val="en-GB"/>
        </w:rPr>
        <w:t>sti</w:t>
      </w:r>
      <w:r w:rsidR="00956639">
        <w:rPr>
          <w:rFonts w:ascii="Times New Roman" w:hAnsi="Times New Roman" w:cs="Times New Roman"/>
          <w:lang w:val="en-GB"/>
        </w:rPr>
        <w:t>c arguments and c</w:t>
      </w:r>
      <w:r w:rsidR="00465EC4">
        <w:rPr>
          <w:rFonts w:ascii="Times New Roman" w:hAnsi="Times New Roman" w:cs="Times New Roman"/>
          <w:lang w:val="en-GB"/>
        </w:rPr>
        <w:t>ounter-argument</w:t>
      </w:r>
      <w:r w:rsidR="00956639">
        <w:rPr>
          <w:rFonts w:ascii="Times New Roman" w:hAnsi="Times New Roman" w:cs="Times New Roman"/>
          <w:lang w:val="en-GB"/>
        </w:rPr>
        <w:t xml:space="preserve">s </w:t>
      </w:r>
      <w:r w:rsidR="003E38E2">
        <w:rPr>
          <w:rFonts w:ascii="Times New Roman" w:hAnsi="Times New Roman" w:cs="Times New Roman"/>
          <w:lang w:val="en-GB"/>
        </w:rPr>
        <w:t>are prominent. These</w:t>
      </w:r>
      <w:r w:rsidR="00375037">
        <w:rPr>
          <w:rFonts w:ascii="Times New Roman" w:hAnsi="Times New Roman" w:cs="Times New Roman"/>
          <w:lang w:val="en-GB"/>
        </w:rPr>
        <w:t xml:space="preserve"> </w:t>
      </w:r>
      <w:r w:rsidR="00956639">
        <w:rPr>
          <w:rFonts w:ascii="Times New Roman" w:hAnsi="Times New Roman" w:cs="Times New Roman"/>
          <w:lang w:val="en-GB"/>
        </w:rPr>
        <w:t xml:space="preserve">are </w:t>
      </w:r>
      <w:r w:rsidR="00C25092">
        <w:rPr>
          <w:rFonts w:ascii="Times New Roman" w:hAnsi="Times New Roman" w:cs="Times New Roman"/>
          <w:lang w:val="en-GB"/>
        </w:rPr>
        <w:t>evident</w:t>
      </w:r>
      <w:r w:rsidR="000A7504">
        <w:rPr>
          <w:rFonts w:ascii="Times New Roman" w:hAnsi="Times New Roman" w:cs="Times New Roman"/>
          <w:lang w:val="en-GB"/>
        </w:rPr>
        <w:t>ly related to the big issue</w:t>
      </w:r>
      <w:r w:rsidR="00905A1D">
        <w:rPr>
          <w:rFonts w:ascii="Times New Roman" w:hAnsi="Times New Roman" w:cs="Times New Roman"/>
          <w:lang w:val="en-GB"/>
        </w:rPr>
        <w:t xml:space="preserve"> but</w:t>
      </w:r>
      <w:r w:rsidR="00956639">
        <w:rPr>
          <w:rFonts w:ascii="Times New Roman" w:hAnsi="Times New Roman" w:cs="Times New Roman"/>
          <w:lang w:val="en-GB"/>
        </w:rPr>
        <w:t xml:space="preserve"> </w:t>
      </w:r>
      <w:r w:rsidR="00905A1D">
        <w:rPr>
          <w:rFonts w:ascii="Times New Roman" w:hAnsi="Times New Roman" w:cs="Times New Roman"/>
          <w:lang w:val="en-GB"/>
        </w:rPr>
        <w:t>p</w:t>
      </w:r>
      <w:r w:rsidR="00956639">
        <w:rPr>
          <w:rFonts w:ascii="Times New Roman" w:hAnsi="Times New Roman" w:cs="Times New Roman"/>
          <w:lang w:val="en-GB"/>
        </w:rPr>
        <w:t>erhaps th</w:t>
      </w:r>
      <w:r w:rsidR="00465EC4">
        <w:rPr>
          <w:rFonts w:ascii="Times New Roman" w:hAnsi="Times New Roman" w:cs="Times New Roman"/>
          <w:lang w:val="en-GB"/>
        </w:rPr>
        <w:t>e</w:t>
      </w:r>
      <w:r w:rsidR="00956639">
        <w:rPr>
          <w:rFonts w:ascii="Times New Roman" w:hAnsi="Times New Roman" w:cs="Times New Roman"/>
          <w:lang w:val="en-GB"/>
        </w:rPr>
        <w:t xml:space="preserve"> relation is </w:t>
      </w:r>
      <w:r w:rsidR="00956639" w:rsidRPr="0016031D">
        <w:rPr>
          <w:rFonts w:ascii="Times New Roman" w:hAnsi="Times New Roman" w:cs="Times New Roman"/>
          <w:i/>
          <w:lang w:val="en-GB"/>
        </w:rPr>
        <w:t>too</w:t>
      </w:r>
      <w:r w:rsidR="00956639">
        <w:rPr>
          <w:rFonts w:ascii="Times New Roman" w:hAnsi="Times New Roman" w:cs="Times New Roman"/>
          <w:lang w:val="en-GB"/>
        </w:rPr>
        <w:t xml:space="preserve"> prominent</w:t>
      </w:r>
      <w:r w:rsidR="00465EC4">
        <w:rPr>
          <w:rFonts w:ascii="Times New Roman" w:hAnsi="Times New Roman" w:cs="Times New Roman"/>
          <w:lang w:val="en-GB"/>
        </w:rPr>
        <w:t>. S</w:t>
      </w:r>
      <w:r w:rsidR="00956639">
        <w:rPr>
          <w:rFonts w:ascii="Times New Roman" w:hAnsi="Times New Roman" w:cs="Times New Roman"/>
          <w:lang w:val="en-GB"/>
        </w:rPr>
        <w:t xml:space="preserve">omething deeper </w:t>
      </w:r>
      <w:r w:rsidR="003E38E2">
        <w:rPr>
          <w:rFonts w:ascii="Times New Roman" w:hAnsi="Times New Roman" w:cs="Times New Roman"/>
          <w:lang w:val="en-GB"/>
        </w:rPr>
        <w:t xml:space="preserve">than the economistic </w:t>
      </w:r>
      <w:r w:rsidR="00956639">
        <w:rPr>
          <w:rFonts w:ascii="Times New Roman" w:hAnsi="Times New Roman" w:cs="Times New Roman"/>
          <w:lang w:val="en-GB"/>
        </w:rPr>
        <w:t>is obscured</w:t>
      </w:r>
      <w:r w:rsidR="003E38E2">
        <w:rPr>
          <w:rFonts w:ascii="Times New Roman" w:hAnsi="Times New Roman" w:cs="Times New Roman"/>
          <w:lang w:val="en-GB"/>
        </w:rPr>
        <w:t xml:space="preserve">, namely </w:t>
      </w:r>
      <w:r w:rsidR="003C0483">
        <w:rPr>
          <w:rFonts w:ascii="Times New Roman" w:hAnsi="Times New Roman" w:cs="Times New Roman"/>
          <w:lang w:val="en-GB"/>
        </w:rPr>
        <w:t>social power</w:t>
      </w:r>
      <w:r w:rsidR="00956639">
        <w:rPr>
          <w:rFonts w:ascii="Times New Roman" w:hAnsi="Times New Roman" w:cs="Times New Roman"/>
          <w:lang w:val="en-GB"/>
        </w:rPr>
        <w:t xml:space="preserve">. </w:t>
      </w:r>
      <w:r w:rsidR="00065B46">
        <w:rPr>
          <w:rFonts w:ascii="Times New Roman" w:hAnsi="Times New Roman" w:cs="Times New Roman"/>
          <w:lang w:val="en-GB"/>
        </w:rPr>
        <w:t>E</w:t>
      </w:r>
      <w:r w:rsidR="00213515">
        <w:rPr>
          <w:rFonts w:ascii="Times New Roman" w:hAnsi="Times New Roman" w:cs="Times New Roman"/>
          <w:lang w:val="en-GB"/>
        </w:rPr>
        <w:t xml:space="preserve">ducation is connected with power in ways that go beyond the </w:t>
      </w:r>
      <w:r w:rsidR="00465EC4">
        <w:rPr>
          <w:rFonts w:ascii="Times New Roman" w:hAnsi="Times New Roman" w:cs="Times New Roman"/>
          <w:lang w:val="en-GB"/>
        </w:rPr>
        <w:t>more salient</w:t>
      </w:r>
      <w:r w:rsidR="00213515">
        <w:rPr>
          <w:rFonts w:ascii="Times New Roman" w:hAnsi="Times New Roman" w:cs="Times New Roman"/>
          <w:lang w:val="en-GB"/>
        </w:rPr>
        <w:t xml:space="preserve"> </w:t>
      </w:r>
      <w:r w:rsidR="00905A1D">
        <w:rPr>
          <w:rFonts w:ascii="Times New Roman" w:hAnsi="Times New Roman" w:cs="Times New Roman"/>
          <w:lang w:val="en-GB"/>
        </w:rPr>
        <w:t>economi</w:t>
      </w:r>
      <w:r w:rsidR="00465EC4">
        <w:rPr>
          <w:rFonts w:ascii="Times New Roman" w:hAnsi="Times New Roman" w:cs="Times New Roman"/>
          <w:lang w:val="en-GB"/>
        </w:rPr>
        <w:t>sti</w:t>
      </w:r>
      <w:r w:rsidR="00905A1D">
        <w:rPr>
          <w:rFonts w:ascii="Times New Roman" w:hAnsi="Times New Roman" w:cs="Times New Roman"/>
          <w:lang w:val="en-GB"/>
        </w:rPr>
        <w:t xml:space="preserve">c </w:t>
      </w:r>
      <w:r w:rsidR="00065B46">
        <w:rPr>
          <w:rFonts w:ascii="Times New Roman" w:hAnsi="Times New Roman" w:cs="Times New Roman"/>
          <w:lang w:val="en-GB"/>
        </w:rPr>
        <w:t>issue</w:t>
      </w:r>
      <w:r w:rsidR="00905A1D">
        <w:rPr>
          <w:rFonts w:ascii="Times New Roman" w:hAnsi="Times New Roman" w:cs="Times New Roman"/>
          <w:lang w:val="en-GB"/>
        </w:rPr>
        <w:t>s</w:t>
      </w:r>
      <w:r w:rsidR="003D1270">
        <w:rPr>
          <w:rFonts w:ascii="Times New Roman" w:hAnsi="Times New Roman" w:cs="Times New Roman"/>
          <w:lang w:val="en-GB"/>
        </w:rPr>
        <w:t>.</w:t>
      </w:r>
      <w:r w:rsidR="00820271">
        <w:rPr>
          <w:rFonts w:ascii="Times New Roman" w:hAnsi="Times New Roman" w:cs="Times New Roman"/>
          <w:lang w:val="en-GB"/>
        </w:rPr>
        <w:t xml:space="preserve"> </w:t>
      </w:r>
      <w:r w:rsidR="003D1270">
        <w:rPr>
          <w:rFonts w:ascii="Times New Roman" w:hAnsi="Times New Roman" w:cs="Times New Roman"/>
          <w:lang w:val="en-GB"/>
        </w:rPr>
        <w:t>I</w:t>
      </w:r>
      <w:r w:rsidR="00716F05">
        <w:rPr>
          <w:rFonts w:ascii="Times New Roman" w:hAnsi="Times New Roman" w:cs="Times New Roman"/>
          <w:lang w:val="en-GB"/>
        </w:rPr>
        <w:t>n particular, it</w:t>
      </w:r>
      <w:r w:rsidR="003D1270">
        <w:rPr>
          <w:rFonts w:ascii="Times New Roman" w:hAnsi="Times New Roman" w:cs="Times New Roman"/>
          <w:lang w:val="en-GB"/>
        </w:rPr>
        <w:t xml:space="preserve"> is not widely </w:t>
      </w:r>
      <w:r w:rsidR="0051670D">
        <w:rPr>
          <w:rFonts w:ascii="Times New Roman" w:hAnsi="Times New Roman" w:cs="Times New Roman"/>
          <w:lang w:val="en-GB"/>
        </w:rPr>
        <w:t>notic</w:t>
      </w:r>
      <w:r w:rsidR="003D1270">
        <w:rPr>
          <w:rFonts w:ascii="Times New Roman" w:hAnsi="Times New Roman" w:cs="Times New Roman"/>
          <w:lang w:val="en-GB"/>
        </w:rPr>
        <w:t xml:space="preserve">ed how </w:t>
      </w:r>
      <w:r w:rsidR="00531D09">
        <w:rPr>
          <w:rFonts w:ascii="Times New Roman" w:hAnsi="Times New Roman" w:cs="Times New Roman"/>
          <w:lang w:val="en-GB"/>
        </w:rPr>
        <w:t xml:space="preserve">coercive education is. </w:t>
      </w:r>
      <w:r w:rsidR="00D94727">
        <w:rPr>
          <w:rFonts w:ascii="Times New Roman" w:hAnsi="Times New Roman" w:cs="Times New Roman"/>
          <w:lang w:val="en-GB"/>
        </w:rPr>
        <w:t>Y</w:t>
      </w:r>
      <w:r w:rsidR="00531D09">
        <w:rPr>
          <w:rFonts w:ascii="Times New Roman" w:hAnsi="Times New Roman" w:cs="Times New Roman"/>
          <w:lang w:val="en-GB"/>
        </w:rPr>
        <w:t xml:space="preserve">oung people, from early years to early adulthood are </w:t>
      </w:r>
      <w:r w:rsidR="00D94727">
        <w:rPr>
          <w:rFonts w:ascii="Times New Roman" w:hAnsi="Times New Roman" w:cs="Times New Roman"/>
          <w:lang w:val="en-GB"/>
        </w:rPr>
        <w:t>subjected, directly and indirectly, to a degree of coercion significantly greater than that experienced by most other</w:t>
      </w:r>
      <w:r w:rsidR="00EE015C">
        <w:rPr>
          <w:rFonts w:ascii="Times New Roman" w:hAnsi="Times New Roman" w:cs="Times New Roman"/>
          <w:lang w:val="en-GB"/>
        </w:rPr>
        <w:t xml:space="preserve"> people</w:t>
      </w:r>
      <w:r w:rsidR="00FE3FA3">
        <w:rPr>
          <w:rFonts w:ascii="Times New Roman" w:hAnsi="Times New Roman" w:cs="Times New Roman"/>
          <w:lang w:val="en-GB"/>
        </w:rPr>
        <w:t>.</w:t>
      </w:r>
    </w:p>
    <w:p w14:paraId="28ACD741" w14:textId="77777777" w:rsidR="00820271" w:rsidRDefault="00820271" w:rsidP="00C07007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FC2CB11" w14:textId="42BC1D42" w:rsidR="0048795D" w:rsidRDefault="00820271" w:rsidP="00C07007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T</w:t>
      </w:r>
      <w:r w:rsidR="008735F4">
        <w:rPr>
          <w:rFonts w:ascii="Times New Roman" w:hAnsi="Times New Roman" w:cs="Times New Roman"/>
          <w:lang w:val="en-GB"/>
        </w:rPr>
        <w:t>he ro</w:t>
      </w:r>
      <w:r>
        <w:rPr>
          <w:rFonts w:ascii="Times New Roman" w:hAnsi="Times New Roman" w:cs="Times New Roman"/>
          <w:lang w:val="en-GB"/>
        </w:rPr>
        <w:t>ot of 'education' is 'lead out' and</w:t>
      </w:r>
      <w:r w:rsidRPr="0082027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 coercive, hierarchical education system depends strongly on leadership. </w:t>
      </w:r>
      <w:r w:rsidR="0048795D">
        <w:rPr>
          <w:rFonts w:ascii="Times New Roman" w:hAnsi="Times New Roman" w:cs="Times New Roman"/>
          <w:lang w:val="en-GB"/>
        </w:rPr>
        <w:t xml:space="preserve">There </w:t>
      </w:r>
      <w:r w:rsidR="008735F4">
        <w:rPr>
          <w:rFonts w:ascii="Times New Roman" w:hAnsi="Times New Roman" w:cs="Times New Roman"/>
          <w:lang w:val="en-GB"/>
        </w:rPr>
        <w:t>is no shortage of</w:t>
      </w:r>
      <w:r w:rsidR="00EA53AB">
        <w:rPr>
          <w:rFonts w:ascii="Times New Roman" w:hAnsi="Times New Roman" w:cs="Times New Roman"/>
          <w:lang w:val="en-GB"/>
        </w:rPr>
        <w:t xml:space="preserve"> </w:t>
      </w:r>
      <w:r w:rsidR="0048795D">
        <w:rPr>
          <w:rFonts w:ascii="Times New Roman" w:hAnsi="Times New Roman" w:cs="Times New Roman"/>
          <w:lang w:val="en-GB"/>
        </w:rPr>
        <w:t xml:space="preserve">leaders but how many of them have the wisdom </w:t>
      </w:r>
      <w:r w:rsidR="00CF0ED2">
        <w:rPr>
          <w:rFonts w:ascii="Times New Roman" w:hAnsi="Times New Roman" w:cs="Times New Roman"/>
          <w:lang w:val="en-GB"/>
        </w:rPr>
        <w:t>(Maxwell 20</w:t>
      </w:r>
      <w:r w:rsidR="003E7275">
        <w:rPr>
          <w:rFonts w:ascii="Times New Roman" w:hAnsi="Times New Roman" w:cs="Times New Roman"/>
          <w:lang w:val="en-GB"/>
        </w:rPr>
        <w:t>07</w:t>
      </w:r>
      <w:r w:rsidR="00CF0ED2">
        <w:rPr>
          <w:rFonts w:ascii="Times New Roman" w:hAnsi="Times New Roman" w:cs="Times New Roman"/>
          <w:lang w:val="en-GB"/>
        </w:rPr>
        <w:t>)</w:t>
      </w:r>
      <w:r w:rsidR="0048795D">
        <w:rPr>
          <w:rFonts w:ascii="Times New Roman" w:hAnsi="Times New Roman" w:cs="Times New Roman"/>
          <w:lang w:val="en-GB"/>
        </w:rPr>
        <w:t xml:space="preserve"> to lead the next generation </w:t>
      </w:r>
      <w:r w:rsidR="005C0130">
        <w:rPr>
          <w:rFonts w:ascii="Times New Roman" w:hAnsi="Times New Roman" w:cs="Times New Roman"/>
          <w:lang w:val="en-GB"/>
        </w:rPr>
        <w:t xml:space="preserve">to a </w:t>
      </w:r>
      <w:r w:rsidR="00EA53AB">
        <w:rPr>
          <w:rFonts w:ascii="Times New Roman" w:hAnsi="Times New Roman" w:cs="Times New Roman"/>
          <w:lang w:val="en-GB"/>
        </w:rPr>
        <w:t>good future</w:t>
      </w:r>
      <w:r w:rsidR="00CF0ED2">
        <w:rPr>
          <w:rFonts w:ascii="Times New Roman" w:hAnsi="Times New Roman" w:cs="Times New Roman"/>
          <w:lang w:val="en-GB"/>
        </w:rPr>
        <w:t>?</w:t>
      </w:r>
      <w:r w:rsidR="00EA53AB">
        <w:rPr>
          <w:rFonts w:ascii="Times New Roman" w:hAnsi="Times New Roman" w:cs="Times New Roman"/>
          <w:lang w:val="en-GB"/>
        </w:rPr>
        <w:t xml:space="preserve"> </w:t>
      </w:r>
      <w:r w:rsidR="00CF0ED2">
        <w:rPr>
          <w:rFonts w:ascii="Times New Roman" w:hAnsi="Times New Roman" w:cs="Times New Roman"/>
          <w:lang w:val="en-GB"/>
        </w:rPr>
        <w:t>- a future</w:t>
      </w:r>
      <w:r w:rsidR="00EA53AB">
        <w:rPr>
          <w:rFonts w:ascii="Times New Roman" w:hAnsi="Times New Roman" w:cs="Times New Roman"/>
          <w:lang w:val="en-GB"/>
        </w:rPr>
        <w:t xml:space="preserve"> that takes advantage of the benefits of modernism and, with the help of a postmodernist critical thoughtfulness, </w:t>
      </w:r>
      <w:r w:rsidR="00BB4101">
        <w:rPr>
          <w:rFonts w:ascii="Times New Roman" w:hAnsi="Times New Roman" w:cs="Times New Roman"/>
          <w:lang w:val="en-GB"/>
        </w:rPr>
        <w:t xml:space="preserve">avoids </w:t>
      </w:r>
      <w:r w:rsidR="00EA53AB">
        <w:rPr>
          <w:rFonts w:ascii="Times New Roman" w:hAnsi="Times New Roman" w:cs="Times New Roman"/>
          <w:lang w:val="en-GB"/>
        </w:rPr>
        <w:t xml:space="preserve">the </w:t>
      </w:r>
      <w:r w:rsidR="00BB4101">
        <w:rPr>
          <w:rFonts w:ascii="Times New Roman" w:hAnsi="Times New Roman" w:cs="Times New Roman"/>
          <w:lang w:val="en-GB"/>
        </w:rPr>
        <w:t>ills.</w:t>
      </w:r>
      <w:r w:rsidR="00901252">
        <w:rPr>
          <w:rFonts w:ascii="Times New Roman" w:hAnsi="Times New Roman" w:cs="Times New Roman"/>
          <w:lang w:val="en-GB"/>
        </w:rPr>
        <w:t xml:space="preserve"> Perhaps the problems of our present times</w:t>
      </w:r>
      <w:r w:rsidR="003A4776">
        <w:rPr>
          <w:rFonts w:ascii="Times New Roman" w:hAnsi="Times New Roman" w:cs="Times New Roman"/>
          <w:lang w:val="en-GB"/>
        </w:rPr>
        <w:t>,</w:t>
      </w:r>
      <w:r w:rsidR="00901252">
        <w:rPr>
          <w:rFonts w:ascii="Times New Roman" w:hAnsi="Times New Roman" w:cs="Times New Roman"/>
          <w:lang w:val="en-GB"/>
        </w:rPr>
        <w:t xml:space="preserve"> which have been recognised for nearly half a century and on which little progress has been made, call for less education and more learning together. </w:t>
      </w:r>
      <w:r w:rsidR="00836DDB">
        <w:rPr>
          <w:rFonts w:ascii="Times New Roman" w:hAnsi="Times New Roman" w:cs="Times New Roman"/>
          <w:lang w:val="en-GB"/>
        </w:rPr>
        <w:t>S</w:t>
      </w:r>
      <w:r w:rsidR="00901252">
        <w:rPr>
          <w:rFonts w:ascii="Times New Roman" w:hAnsi="Times New Roman" w:cs="Times New Roman"/>
          <w:lang w:val="en-GB"/>
        </w:rPr>
        <w:t>uch a project</w:t>
      </w:r>
      <w:r w:rsidR="00836DDB">
        <w:rPr>
          <w:rFonts w:ascii="Times New Roman" w:hAnsi="Times New Roman" w:cs="Times New Roman"/>
          <w:lang w:val="en-GB"/>
        </w:rPr>
        <w:t xml:space="preserve"> requires </w:t>
      </w:r>
      <w:r>
        <w:rPr>
          <w:rFonts w:ascii="Times New Roman" w:hAnsi="Times New Roman" w:cs="Times New Roman"/>
          <w:lang w:val="en-GB"/>
        </w:rPr>
        <w:t xml:space="preserve">continued </w:t>
      </w:r>
      <w:r w:rsidR="00901252">
        <w:rPr>
          <w:rFonts w:ascii="Times New Roman" w:hAnsi="Times New Roman" w:cs="Times New Roman"/>
          <w:lang w:val="en-GB"/>
        </w:rPr>
        <w:t xml:space="preserve">dialogue between </w:t>
      </w:r>
      <w:r w:rsidR="008735F4">
        <w:rPr>
          <w:rFonts w:ascii="Times New Roman" w:hAnsi="Times New Roman" w:cs="Times New Roman"/>
          <w:lang w:val="en-GB"/>
        </w:rPr>
        <w:t xml:space="preserve">educational </w:t>
      </w:r>
      <w:r w:rsidR="00901252">
        <w:rPr>
          <w:rFonts w:ascii="Times New Roman" w:hAnsi="Times New Roman" w:cs="Times New Roman"/>
          <w:lang w:val="en-GB"/>
        </w:rPr>
        <w:t>modernists and postmodernists.</w:t>
      </w:r>
    </w:p>
    <w:p w14:paraId="6D1FED63" w14:textId="77777777" w:rsidR="007304D1" w:rsidRDefault="007304D1" w:rsidP="00C07007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CE2E499" w14:textId="79E781DD" w:rsidR="007304D1" w:rsidRDefault="007304D1" w:rsidP="00C07007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FB0B48">
        <w:rPr>
          <w:rFonts w:ascii="Times New Roman" w:hAnsi="Times New Roman" w:cs="Times New Roman"/>
          <w:b/>
          <w:lang w:val="en-GB"/>
        </w:rPr>
        <w:t>References</w:t>
      </w:r>
    </w:p>
    <w:p w14:paraId="2768C8AE" w14:textId="15404E2D" w:rsidR="007304D1" w:rsidRDefault="00AB024F" w:rsidP="00564B8D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Cottey</w:t>
      </w:r>
      <w:r w:rsidR="0006413E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A</w:t>
      </w:r>
      <w:r w:rsidR="0006413E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(201</w:t>
      </w:r>
      <w:r w:rsidR="006A433B">
        <w:rPr>
          <w:rFonts w:ascii="Times New Roman" w:hAnsi="Times New Roman" w:cs="Times New Roman"/>
          <w:lang w:val="en-GB"/>
        </w:rPr>
        <w:t>7</w:t>
      </w:r>
      <w:r>
        <w:rPr>
          <w:rFonts w:ascii="Times New Roman" w:hAnsi="Times New Roman" w:cs="Times New Roman"/>
          <w:lang w:val="en-GB"/>
        </w:rPr>
        <w:t>)</w:t>
      </w:r>
      <w:r w:rsidR="0006413E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564B8D" w:rsidRPr="0006413E">
        <w:rPr>
          <w:rFonts w:ascii="Times New Roman" w:hAnsi="Times New Roman" w:cs="Times New Roman"/>
          <w:i/>
          <w:lang w:val="en-GB"/>
        </w:rPr>
        <w:t>Environment change, economy change and reducing conflict at source</w:t>
      </w:r>
      <w:r w:rsidR="00564B8D">
        <w:rPr>
          <w:rFonts w:ascii="Times New Roman" w:hAnsi="Times New Roman" w:cs="Times New Roman"/>
          <w:lang w:val="en-GB"/>
        </w:rPr>
        <w:t xml:space="preserve">. Preprint </w:t>
      </w:r>
      <w:r w:rsidR="00D73E0D">
        <w:rPr>
          <w:rFonts w:ascii="Times New Roman" w:hAnsi="Times New Roman" w:cs="Times New Roman"/>
          <w:lang w:val="en-GB"/>
        </w:rPr>
        <w:t>(accepted for publication)</w:t>
      </w:r>
      <w:r w:rsidR="0006413E">
        <w:rPr>
          <w:rFonts w:ascii="Times New Roman" w:hAnsi="Times New Roman" w:cs="Times New Roman"/>
          <w:lang w:val="en-GB"/>
        </w:rPr>
        <w:t xml:space="preserve"> </w:t>
      </w:r>
      <w:r w:rsidR="00564B8D">
        <w:rPr>
          <w:rFonts w:ascii="Times New Roman" w:hAnsi="Times New Roman" w:cs="Times New Roman"/>
          <w:lang w:val="en-GB"/>
        </w:rPr>
        <w:t xml:space="preserve">available at </w:t>
      </w:r>
      <w:r w:rsidR="00564B8D" w:rsidRPr="00564B8D">
        <w:rPr>
          <w:rFonts w:ascii="Times New Roman" w:hAnsi="Times New Roman" w:cs="Times New Roman"/>
          <w:lang w:val="en-GB"/>
        </w:rPr>
        <w:t>https://archive.uea.ac.uk/~c013/v2/preprints/envt-economy-conflict-v5-accepted.pdf</w:t>
      </w:r>
    </w:p>
    <w:p w14:paraId="6613CC46" w14:textId="77777777" w:rsidR="003E7275" w:rsidRDefault="003E7275" w:rsidP="00564B8D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38C94FD4" w14:textId="45B22688" w:rsidR="00D35F37" w:rsidRDefault="00C579E9" w:rsidP="00FB3ACC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Hulme</w:t>
      </w:r>
      <w:r w:rsidR="0072662B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M</w:t>
      </w:r>
      <w:r w:rsidR="0072662B">
        <w:rPr>
          <w:rFonts w:ascii="Times New Roman" w:hAnsi="Times New Roman" w:cs="Times New Roman"/>
          <w:lang w:val="en-GB"/>
        </w:rPr>
        <w:t>.</w:t>
      </w:r>
      <w:r w:rsidR="008B422C">
        <w:rPr>
          <w:rFonts w:ascii="Times New Roman" w:hAnsi="Times New Roman" w:cs="Times New Roman"/>
          <w:lang w:val="en-GB"/>
        </w:rPr>
        <w:t xml:space="preserve"> (2009)</w:t>
      </w:r>
      <w:r w:rsidR="0072662B">
        <w:rPr>
          <w:rFonts w:ascii="Times New Roman" w:hAnsi="Times New Roman" w:cs="Times New Roman"/>
          <w:lang w:val="en-GB"/>
        </w:rPr>
        <w:t>.</w:t>
      </w:r>
      <w:r w:rsidR="008B422C">
        <w:rPr>
          <w:rFonts w:ascii="Times New Roman" w:hAnsi="Times New Roman" w:cs="Times New Roman"/>
          <w:lang w:val="en-GB"/>
        </w:rPr>
        <w:t xml:space="preserve"> </w:t>
      </w:r>
      <w:r w:rsidR="003E7275" w:rsidRPr="0072662B">
        <w:rPr>
          <w:rFonts w:ascii="Times New Roman" w:hAnsi="Times New Roman" w:cs="Times New Roman"/>
          <w:i/>
          <w:iCs/>
        </w:rPr>
        <w:t>Why we disagree about climate change</w:t>
      </w:r>
      <w:r w:rsidR="00D35F37">
        <w:rPr>
          <w:rFonts w:ascii="Times New Roman" w:hAnsi="Times New Roman" w:cs="Times New Roman"/>
          <w:iCs/>
        </w:rPr>
        <w:t xml:space="preserve">. </w:t>
      </w:r>
      <w:r w:rsidR="0072662B">
        <w:rPr>
          <w:rFonts w:ascii="Times New Roman" w:hAnsi="Times New Roman" w:cs="Times New Roman"/>
          <w:lang w:val="en-GB"/>
        </w:rPr>
        <w:t>Cambridge, UK:</w:t>
      </w:r>
      <w:r w:rsidR="0072662B" w:rsidRPr="00FB3ACC">
        <w:rPr>
          <w:rFonts w:ascii="Times New Roman" w:hAnsi="Times New Roman" w:cs="Times New Roman"/>
          <w:lang w:val="en-GB"/>
        </w:rPr>
        <w:t xml:space="preserve"> </w:t>
      </w:r>
      <w:r w:rsidR="00FB3ACC" w:rsidRPr="00FB3ACC">
        <w:rPr>
          <w:rFonts w:ascii="Times New Roman" w:hAnsi="Times New Roman" w:cs="Times New Roman"/>
          <w:lang w:val="en-GB"/>
        </w:rPr>
        <w:t>Cambridge University Press</w:t>
      </w:r>
      <w:r w:rsidR="00CA591A">
        <w:rPr>
          <w:rFonts w:ascii="Times New Roman" w:hAnsi="Times New Roman" w:cs="Times New Roman"/>
          <w:lang w:val="en-GB"/>
        </w:rPr>
        <w:t>.</w:t>
      </w:r>
    </w:p>
    <w:p w14:paraId="3EE0DF5B" w14:textId="77777777" w:rsidR="00A01C3A" w:rsidRDefault="00A01C3A" w:rsidP="00FB3ACC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FCBD525" w14:textId="27357C97" w:rsidR="00D35F37" w:rsidRDefault="00E10E6F" w:rsidP="00FB3ACC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Jencks, C. (1996). </w:t>
      </w:r>
      <w:r w:rsidRPr="002D4B3C">
        <w:rPr>
          <w:rFonts w:ascii="Times New Roman" w:hAnsi="Times New Roman" w:cs="Times New Roman"/>
          <w:i/>
          <w:lang w:val="en-GB"/>
        </w:rPr>
        <w:t xml:space="preserve">What is </w:t>
      </w:r>
      <w:r w:rsidR="009E329E">
        <w:rPr>
          <w:rFonts w:ascii="Times New Roman" w:hAnsi="Times New Roman" w:cs="Times New Roman"/>
          <w:i/>
          <w:lang w:val="en-GB"/>
        </w:rPr>
        <w:t>P</w:t>
      </w:r>
      <w:r w:rsidRPr="002D4B3C">
        <w:rPr>
          <w:rFonts w:ascii="Times New Roman" w:hAnsi="Times New Roman" w:cs="Times New Roman"/>
          <w:i/>
          <w:lang w:val="en-GB"/>
        </w:rPr>
        <w:t>ost-</w:t>
      </w:r>
      <w:r w:rsidR="009E329E">
        <w:rPr>
          <w:rFonts w:ascii="Times New Roman" w:hAnsi="Times New Roman" w:cs="Times New Roman"/>
          <w:i/>
          <w:lang w:val="en-GB"/>
        </w:rPr>
        <w:t>M</w:t>
      </w:r>
      <w:r w:rsidRPr="002D4B3C">
        <w:rPr>
          <w:rFonts w:ascii="Times New Roman" w:hAnsi="Times New Roman" w:cs="Times New Roman"/>
          <w:i/>
          <w:lang w:val="en-GB"/>
        </w:rPr>
        <w:t>odernism?</w:t>
      </w:r>
      <w:r>
        <w:rPr>
          <w:rFonts w:ascii="Times New Roman" w:hAnsi="Times New Roman" w:cs="Times New Roman"/>
          <w:lang w:val="en-GB"/>
        </w:rPr>
        <w:t xml:space="preserve"> (4th ed.). </w:t>
      </w:r>
      <w:r w:rsidR="002D4B3C">
        <w:rPr>
          <w:rFonts w:ascii="Times New Roman" w:hAnsi="Times New Roman" w:cs="Times New Roman"/>
          <w:lang w:val="en-GB"/>
        </w:rPr>
        <w:t>Chichester, UK: Wiley.</w:t>
      </w:r>
    </w:p>
    <w:p w14:paraId="53E57F26" w14:textId="77777777" w:rsidR="00A01C3A" w:rsidRDefault="00A01C3A" w:rsidP="00FB3ACC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9BCC8FB" w14:textId="417FB369" w:rsidR="00D35F37" w:rsidRDefault="003E7275" w:rsidP="00FB3ACC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Maxwell, N. (2007). </w:t>
      </w:r>
      <w:r w:rsidRPr="003E7275">
        <w:rPr>
          <w:rFonts w:ascii="Times New Roman" w:hAnsi="Times New Roman" w:cs="Times New Roman"/>
          <w:i/>
          <w:lang w:val="en-GB"/>
        </w:rPr>
        <w:t>From knowledge to wisdom: A revolution for science and the humanities</w:t>
      </w:r>
      <w:r>
        <w:rPr>
          <w:rFonts w:ascii="Times New Roman" w:hAnsi="Times New Roman" w:cs="Times New Roman"/>
          <w:lang w:val="en-GB"/>
        </w:rPr>
        <w:t>.</w:t>
      </w:r>
      <w:r w:rsidR="0081374F">
        <w:rPr>
          <w:rFonts w:ascii="Times New Roman" w:hAnsi="Times New Roman" w:cs="Times New Roman"/>
          <w:lang w:val="en-GB"/>
        </w:rPr>
        <w:t xml:space="preserve"> (2nd ed.). London: Pentire Press.</w:t>
      </w:r>
    </w:p>
    <w:p w14:paraId="2A77052D" w14:textId="77777777" w:rsidR="00D35F37" w:rsidRDefault="00D35F37" w:rsidP="00FB3ACC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D4F9E09" w14:textId="77777777" w:rsidR="002D4B3C" w:rsidRPr="00D35F37" w:rsidRDefault="002D4B3C" w:rsidP="00FB3ACC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87CFDDC" w14:textId="171D71ED" w:rsidR="00577FDE" w:rsidRDefault="00577FDE" w:rsidP="00C07007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Alan Cottey</w:t>
      </w:r>
    </w:p>
    <w:p w14:paraId="5E239BD0" w14:textId="5763D5AA" w:rsidR="00577FDE" w:rsidRDefault="00577FDE" w:rsidP="00C07007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a.cottey@uea.ac.uk</w:t>
      </w:r>
    </w:p>
    <w:p w14:paraId="5FA85222" w14:textId="2C08C981" w:rsidR="00577FDE" w:rsidRDefault="00577FDE" w:rsidP="00C07007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University of East Anglia</w:t>
      </w:r>
    </w:p>
    <w:p w14:paraId="01EB3A49" w14:textId="34BF507F" w:rsidR="00FA2CE4" w:rsidRDefault="00901252" w:rsidP="00B168C3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=======</w:t>
      </w:r>
      <w:r w:rsidR="001471B7">
        <w:rPr>
          <w:rFonts w:ascii="Times New Roman" w:hAnsi="Times New Roman" w:cs="Times New Roman"/>
          <w:lang w:val="en-GB"/>
        </w:rPr>
        <w:t xml:space="preserve">  END  </w:t>
      </w:r>
      <w:r>
        <w:rPr>
          <w:rFonts w:ascii="Times New Roman" w:hAnsi="Times New Roman" w:cs="Times New Roman"/>
          <w:lang w:val="en-GB"/>
        </w:rPr>
        <w:t>=======</w:t>
      </w:r>
    </w:p>
    <w:p w14:paraId="2A7FE264" w14:textId="4A5834E9" w:rsidR="001471B7" w:rsidRPr="00CA22EC" w:rsidRDefault="001471B7" w:rsidP="001471B7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[DCT-v2.docx  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Contribution submitted 23 October 2017 to editors of EPAT50 special issue]</w:t>
      </w:r>
    </w:p>
    <w:sectPr w:rsidR="001471B7" w:rsidRPr="00CA22EC" w:rsidSect="001F12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5"/>
    <w:rsid w:val="00005295"/>
    <w:rsid w:val="000501CF"/>
    <w:rsid w:val="0005245C"/>
    <w:rsid w:val="0006413E"/>
    <w:rsid w:val="00065B46"/>
    <w:rsid w:val="000727AC"/>
    <w:rsid w:val="000728B5"/>
    <w:rsid w:val="00081A77"/>
    <w:rsid w:val="00086EAA"/>
    <w:rsid w:val="000A5408"/>
    <w:rsid w:val="000A7504"/>
    <w:rsid w:val="000B52E0"/>
    <w:rsid w:val="000E1D06"/>
    <w:rsid w:val="00121BDA"/>
    <w:rsid w:val="001471B7"/>
    <w:rsid w:val="0016031D"/>
    <w:rsid w:val="0017148B"/>
    <w:rsid w:val="001A059D"/>
    <w:rsid w:val="001F1292"/>
    <w:rsid w:val="00213515"/>
    <w:rsid w:val="002204BD"/>
    <w:rsid w:val="00224C52"/>
    <w:rsid w:val="002A329E"/>
    <w:rsid w:val="002B79A0"/>
    <w:rsid w:val="002D16DD"/>
    <w:rsid w:val="002D4B3C"/>
    <w:rsid w:val="003473D4"/>
    <w:rsid w:val="00375037"/>
    <w:rsid w:val="00395D40"/>
    <w:rsid w:val="00397856"/>
    <w:rsid w:val="003A4776"/>
    <w:rsid w:val="003B3E43"/>
    <w:rsid w:val="003C0483"/>
    <w:rsid w:val="003C0DF7"/>
    <w:rsid w:val="003C2A3B"/>
    <w:rsid w:val="003C50D3"/>
    <w:rsid w:val="003D1270"/>
    <w:rsid w:val="003E38E2"/>
    <w:rsid w:val="003E7275"/>
    <w:rsid w:val="003F18BE"/>
    <w:rsid w:val="00465EC4"/>
    <w:rsid w:val="0048795D"/>
    <w:rsid w:val="004E0F2C"/>
    <w:rsid w:val="004F3F14"/>
    <w:rsid w:val="00504041"/>
    <w:rsid w:val="0051670D"/>
    <w:rsid w:val="00531D09"/>
    <w:rsid w:val="005430D7"/>
    <w:rsid w:val="0054433C"/>
    <w:rsid w:val="0054445C"/>
    <w:rsid w:val="00564B8D"/>
    <w:rsid w:val="00564E31"/>
    <w:rsid w:val="00577FDE"/>
    <w:rsid w:val="00580B78"/>
    <w:rsid w:val="005837EB"/>
    <w:rsid w:val="005C0130"/>
    <w:rsid w:val="005D5FC2"/>
    <w:rsid w:val="00625EA4"/>
    <w:rsid w:val="00656070"/>
    <w:rsid w:val="00665126"/>
    <w:rsid w:val="006832A4"/>
    <w:rsid w:val="00694DCA"/>
    <w:rsid w:val="006A433B"/>
    <w:rsid w:val="006C036A"/>
    <w:rsid w:val="006F59F0"/>
    <w:rsid w:val="006F71E4"/>
    <w:rsid w:val="00706192"/>
    <w:rsid w:val="00716F05"/>
    <w:rsid w:val="007263E5"/>
    <w:rsid w:val="0072662B"/>
    <w:rsid w:val="007304D1"/>
    <w:rsid w:val="00732710"/>
    <w:rsid w:val="00741040"/>
    <w:rsid w:val="00744519"/>
    <w:rsid w:val="00751C3F"/>
    <w:rsid w:val="007E2B42"/>
    <w:rsid w:val="007F2A11"/>
    <w:rsid w:val="00800D25"/>
    <w:rsid w:val="008120DA"/>
    <w:rsid w:val="0081374F"/>
    <w:rsid w:val="00814C2E"/>
    <w:rsid w:val="00820271"/>
    <w:rsid w:val="0082538F"/>
    <w:rsid w:val="00834AB7"/>
    <w:rsid w:val="00836DDB"/>
    <w:rsid w:val="00861559"/>
    <w:rsid w:val="008628F9"/>
    <w:rsid w:val="008735F4"/>
    <w:rsid w:val="00892A2A"/>
    <w:rsid w:val="008B422C"/>
    <w:rsid w:val="008D6E5A"/>
    <w:rsid w:val="008E44EE"/>
    <w:rsid w:val="008F035A"/>
    <w:rsid w:val="00901252"/>
    <w:rsid w:val="00905A1D"/>
    <w:rsid w:val="00916F31"/>
    <w:rsid w:val="00916F58"/>
    <w:rsid w:val="00956639"/>
    <w:rsid w:val="009568E9"/>
    <w:rsid w:val="00971C28"/>
    <w:rsid w:val="009953B3"/>
    <w:rsid w:val="009E329E"/>
    <w:rsid w:val="00A01C3A"/>
    <w:rsid w:val="00A70F73"/>
    <w:rsid w:val="00A80B3A"/>
    <w:rsid w:val="00A8143E"/>
    <w:rsid w:val="00AA2742"/>
    <w:rsid w:val="00AB024F"/>
    <w:rsid w:val="00AF57F5"/>
    <w:rsid w:val="00B13D8A"/>
    <w:rsid w:val="00B143DF"/>
    <w:rsid w:val="00B168C3"/>
    <w:rsid w:val="00B44768"/>
    <w:rsid w:val="00B60503"/>
    <w:rsid w:val="00B67683"/>
    <w:rsid w:val="00B9531F"/>
    <w:rsid w:val="00BB4101"/>
    <w:rsid w:val="00BC3C7B"/>
    <w:rsid w:val="00BC73A2"/>
    <w:rsid w:val="00BF6397"/>
    <w:rsid w:val="00C07007"/>
    <w:rsid w:val="00C25092"/>
    <w:rsid w:val="00C579E9"/>
    <w:rsid w:val="00C706BD"/>
    <w:rsid w:val="00CA22EC"/>
    <w:rsid w:val="00CA591A"/>
    <w:rsid w:val="00CC5652"/>
    <w:rsid w:val="00CE14C3"/>
    <w:rsid w:val="00CE51D0"/>
    <w:rsid w:val="00CF0ED2"/>
    <w:rsid w:val="00D35F37"/>
    <w:rsid w:val="00D37E22"/>
    <w:rsid w:val="00D46A8D"/>
    <w:rsid w:val="00D73E0D"/>
    <w:rsid w:val="00D94727"/>
    <w:rsid w:val="00DC120A"/>
    <w:rsid w:val="00E10E6F"/>
    <w:rsid w:val="00E37945"/>
    <w:rsid w:val="00E56F1C"/>
    <w:rsid w:val="00E71134"/>
    <w:rsid w:val="00E81B4A"/>
    <w:rsid w:val="00EA53AB"/>
    <w:rsid w:val="00EA65C5"/>
    <w:rsid w:val="00EC3653"/>
    <w:rsid w:val="00EE015C"/>
    <w:rsid w:val="00F54B46"/>
    <w:rsid w:val="00F75554"/>
    <w:rsid w:val="00FA2CE4"/>
    <w:rsid w:val="00FB0B48"/>
    <w:rsid w:val="00FB3ACC"/>
    <w:rsid w:val="00FC0E9B"/>
    <w:rsid w:val="00FC304B"/>
    <w:rsid w:val="00FD1612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A36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Cottey, A. (2017). Environment change, economy change and reducing conflict at s</vt:lpstr>
      <vt:lpstr/>
    </vt:vector>
  </TitlesOfParts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Cottey</dc:creator>
  <cp:keywords/>
  <dc:description/>
  <cp:lastModifiedBy>Alan Cottey</cp:lastModifiedBy>
  <cp:revision>8</cp:revision>
  <cp:lastPrinted>2017-10-20T14:24:00Z</cp:lastPrinted>
  <dcterms:created xsi:type="dcterms:W3CDTF">2017-10-22T16:53:00Z</dcterms:created>
  <dcterms:modified xsi:type="dcterms:W3CDTF">2017-10-23T08:48:00Z</dcterms:modified>
</cp:coreProperties>
</file>